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493D" w:rsidRDefault="00F223BA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 nr 2</w:t>
      </w:r>
    </w:p>
    <w:p w:rsidR="00B5493D" w:rsidRDefault="00B5493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5493D" w:rsidRDefault="00F223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UMOWA NAJMU</w:t>
      </w:r>
    </w:p>
    <w:p w:rsidR="00B5493D" w:rsidRDefault="00F223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nr...................................</w:t>
      </w:r>
    </w:p>
    <w:p w:rsidR="00B5493D" w:rsidRDefault="00B5493D">
      <w:pPr>
        <w:jc w:val="both"/>
        <w:rPr>
          <w:rFonts w:ascii="Arial" w:hAnsi="Arial" w:cs="Arial"/>
          <w:b/>
          <w:bCs/>
        </w:rPr>
      </w:pPr>
    </w:p>
    <w:p w:rsidR="00B5493D" w:rsidRDefault="00B5493D">
      <w:pPr>
        <w:jc w:val="both"/>
        <w:rPr>
          <w:rFonts w:ascii="Arial" w:hAnsi="Arial" w:cs="Arial"/>
          <w:b/>
          <w:bCs/>
        </w:rPr>
      </w:pPr>
    </w:p>
    <w:p w:rsidR="00B5493D" w:rsidRDefault="00F223BA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zawarta w dniu ...................... w Lublinie, pomiędzy:</w:t>
      </w:r>
    </w:p>
    <w:p w:rsidR="00B5493D" w:rsidRDefault="00B549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5493D" w:rsidRDefault="00F223BA">
      <w:pPr>
        <w:spacing w:after="120"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1. Wojskowym Szpitalem Klinicznym z Polikliniką Samodzielnym Publicznym Zakładem Opieki Zdrowotnej</w:t>
      </w:r>
      <w:r>
        <w:rPr>
          <w:rFonts w:ascii="Arial" w:hAnsi="Arial" w:cs="Arial"/>
          <w:b/>
          <w:sz w:val="20"/>
          <w:szCs w:val="20"/>
        </w:rPr>
        <w:t xml:space="preserve"> w Lublinie</w:t>
      </w:r>
      <w:r>
        <w:rPr>
          <w:rFonts w:ascii="Arial" w:hAnsi="Arial" w:cs="Arial"/>
          <w:sz w:val="20"/>
          <w:szCs w:val="20"/>
        </w:rPr>
        <w:t xml:space="preserve">, Al. Racławickie 23, 20-049 Lublin, NIP 712 241 08 20, REGON 431022232, wpisanym do rejestru stowarzyszeń, innych organizacji społecznych i zawodowych, fundacji </w:t>
      </w:r>
      <w:r>
        <w:rPr>
          <w:rFonts w:ascii="Arial" w:hAnsi="Arial" w:cs="Arial"/>
          <w:sz w:val="20"/>
          <w:szCs w:val="20"/>
        </w:rPr>
        <w:br/>
        <w:t>oraz samodzielnych publicznych zakładów opieki zdrowotnej prowadzonego przez Sąd Rejonowy Lub</w:t>
      </w:r>
      <w:r>
        <w:rPr>
          <w:rFonts w:ascii="Arial" w:hAnsi="Arial" w:cs="Arial"/>
          <w:sz w:val="20"/>
          <w:szCs w:val="20"/>
        </w:rPr>
        <w:t>lin – Wschód w Lublinie z siedzibą w Świdniku VI Wydział Gospodarczy KRS pod numerem 0000026235, reprezentowanym przez:</w:t>
      </w:r>
    </w:p>
    <w:p w:rsidR="00B5493D" w:rsidRDefault="00F223BA">
      <w:pPr>
        <w:pStyle w:val="Tekstpodstawowy21"/>
        <w:tabs>
          <w:tab w:val="left" w:pos="3555"/>
        </w:tabs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</w:t>
      </w:r>
    </w:p>
    <w:p w:rsidR="00B5493D" w:rsidRDefault="00F223BA">
      <w:pPr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zwanym dalej </w:t>
      </w:r>
      <w:r>
        <w:rPr>
          <w:rFonts w:ascii="Arial" w:hAnsi="Arial" w:cs="Arial"/>
          <w:b/>
          <w:bCs/>
          <w:sz w:val="20"/>
          <w:szCs w:val="20"/>
        </w:rPr>
        <w:t>„Wynajmującym”</w:t>
      </w:r>
    </w:p>
    <w:p w:rsidR="00B5493D" w:rsidRDefault="00F223B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B5493D" w:rsidRDefault="00F223BA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493D" w:rsidRDefault="00F223BA">
      <w:pPr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zwaną (-ym) </w:t>
      </w:r>
      <w:r>
        <w:rPr>
          <w:rFonts w:ascii="Arial" w:hAnsi="Arial" w:cs="Arial"/>
          <w:bCs/>
          <w:sz w:val="20"/>
          <w:szCs w:val="20"/>
        </w:rPr>
        <w:t xml:space="preserve">w dalszej części umowy </w:t>
      </w:r>
      <w:r>
        <w:rPr>
          <w:rFonts w:ascii="Arial" w:hAnsi="Arial" w:cs="Arial"/>
          <w:b/>
          <w:bCs/>
          <w:sz w:val="20"/>
          <w:szCs w:val="20"/>
        </w:rPr>
        <w:t>„Najemcą”</w:t>
      </w:r>
    </w:p>
    <w:p w:rsidR="00B5493D" w:rsidRDefault="00B5493D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493D" w:rsidRDefault="00B5493D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493D" w:rsidRDefault="00F223BA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1.</w:t>
      </w:r>
    </w:p>
    <w:p w:rsidR="00B5493D" w:rsidRDefault="00F223BA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Wynajmujący oświadcza, że na podstawie </w:t>
      </w:r>
      <w:r>
        <w:rPr>
          <w:rFonts w:ascii="Arial" w:hAnsi="Arial" w:cs="Arial"/>
          <w:bCs/>
          <w:sz w:val="20"/>
          <w:szCs w:val="20"/>
        </w:rPr>
        <w:t xml:space="preserve">Zarządzenia Nr 43/MON z dnia 7 października 1998 r.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jest bezpłatnym użytkownikiem nieruchomości stanowiącej własność Skarbu Państwa o powierzchni </w:t>
      </w:r>
      <w:r>
        <w:rPr>
          <w:rFonts w:ascii="Arial" w:hAnsi="Arial" w:cs="Arial"/>
          <w:bCs/>
          <w:sz w:val="20"/>
          <w:szCs w:val="20"/>
        </w:rPr>
        <w:br/>
        <w:t>122</w:t>
      </w:r>
      <w:r>
        <w:rPr>
          <w:rFonts w:ascii="Arial" w:hAnsi="Arial" w:cs="Arial"/>
          <w:bCs/>
          <w:sz w:val="20"/>
          <w:szCs w:val="20"/>
        </w:rPr>
        <w:t xml:space="preserve"> m</w:t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w budynku nr 114 wraz z przyległym do budynku gruntem o powierzchni </w:t>
      </w:r>
      <w:r>
        <w:rPr>
          <w:rFonts w:ascii="Arial" w:hAnsi="Arial" w:cs="Arial"/>
          <w:bCs/>
          <w:sz w:val="20"/>
          <w:szCs w:val="20"/>
        </w:rPr>
        <w:t>0,0122 ha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przy ul. Spadochroniarzy 7 w Lublinie, będącej przedmiotem najmu. </w:t>
      </w:r>
    </w:p>
    <w:p w:rsidR="00B5493D" w:rsidRDefault="00F223BA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Najemca oświadcza, że będzie wynajmował powierzchnie </w:t>
      </w:r>
      <w:r>
        <w:rPr>
          <w:rFonts w:ascii="Arial" w:hAnsi="Arial" w:cs="Arial"/>
          <w:bCs/>
          <w:sz w:val="20"/>
          <w:szCs w:val="20"/>
        </w:rPr>
        <w:t>122</w:t>
      </w:r>
      <w:r>
        <w:rPr>
          <w:rFonts w:ascii="Arial" w:hAnsi="Arial" w:cs="Arial"/>
          <w:bCs/>
          <w:sz w:val="20"/>
          <w:szCs w:val="20"/>
        </w:rPr>
        <w:t xml:space="preserve"> m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2  </w:t>
      </w:r>
      <w:r>
        <w:rPr>
          <w:rFonts w:ascii="Arial" w:hAnsi="Arial" w:cs="Arial"/>
          <w:bCs/>
          <w:sz w:val="20"/>
          <w:szCs w:val="20"/>
        </w:rPr>
        <w:t xml:space="preserve">w budynku nr 114 wraz z przyległym do budynku gruntem pow. </w:t>
      </w:r>
      <w:r>
        <w:rPr>
          <w:rFonts w:ascii="Arial" w:hAnsi="Arial" w:cs="Arial"/>
          <w:bCs/>
          <w:sz w:val="20"/>
          <w:szCs w:val="20"/>
        </w:rPr>
        <w:t>0,0122 ha</w:t>
      </w:r>
      <w:r>
        <w:rPr>
          <w:rFonts w:ascii="Arial" w:hAnsi="Arial" w:cs="Arial"/>
          <w:bCs/>
          <w:sz w:val="20"/>
          <w:szCs w:val="20"/>
        </w:rPr>
        <w:t>, przy ul. Spadochroniarzy 7 w Lublinie,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 przeznaczaniem na</w:t>
      </w:r>
      <w:r>
        <w:rPr>
          <w:rFonts w:ascii="Arial" w:hAnsi="Arial" w:cs="Arial"/>
          <w:bCs/>
          <w:sz w:val="20"/>
          <w:szCs w:val="20"/>
        </w:rPr>
        <w:t xml:space="preserve"> działalność usługową w zakresie </w:t>
      </w:r>
      <w:r>
        <w:rPr>
          <w:rFonts w:ascii="Arial" w:hAnsi="Arial" w:cs="Arial"/>
          <w:bCs/>
          <w:sz w:val="20"/>
          <w:szCs w:val="20"/>
        </w:rPr>
        <w:t>prowadzenia apteki ogólnodostępnej</w:t>
      </w:r>
      <w:r>
        <w:rPr>
          <w:rFonts w:ascii="Arial" w:hAnsi="Arial" w:cs="Arial"/>
          <w:bCs/>
          <w:sz w:val="20"/>
          <w:szCs w:val="20"/>
        </w:rPr>
        <w:t xml:space="preserve"> zgodnie z wymaganiami zawartymi w niniejszej umowie. </w:t>
      </w:r>
    </w:p>
    <w:p w:rsidR="00B5493D" w:rsidRDefault="00B5493D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5493D" w:rsidRDefault="00F223BA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2.</w:t>
      </w:r>
    </w:p>
    <w:p w:rsidR="00B5493D" w:rsidRDefault="00F223BA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 najmu wyposażony jest w doprowadzoną :</w:t>
      </w:r>
    </w:p>
    <w:p w:rsidR="00B5493D" w:rsidRDefault="00F223BA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instalację sanitarn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(instalacja wodno – kanalizacyjna z ciepłą wo</w:t>
      </w:r>
      <w:r>
        <w:rPr>
          <w:rFonts w:ascii="Arial" w:hAnsi="Arial" w:cs="Arial"/>
          <w:sz w:val="20"/>
          <w:szCs w:val="20"/>
        </w:rPr>
        <w:t>dą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użytkową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CO);</w:t>
      </w:r>
    </w:p>
    <w:p w:rsidR="00B5493D" w:rsidRDefault="00F223BA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instalację elektryczną;</w:t>
      </w:r>
    </w:p>
    <w:p w:rsidR="00B5493D" w:rsidRDefault="00F223BA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instalację wentylacyjną nawiewno – wywiewną;</w:t>
      </w:r>
    </w:p>
    <w:p w:rsidR="00B5493D" w:rsidRDefault="00F223BA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Wynajmujący przekaże przedmiot najmu na podstawie protokołu zdawczo – odbiorczego, w którym zostanie opisany stan techniczny w dacie oddania w najem. </w:t>
      </w:r>
    </w:p>
    <w:p w:rsidR="00B5493D" w:rsidRDefault="00F223BA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oświadczają, że stan prz</w:t>
      </w:r>
      <w:r>
        <w:rPr>
          <w:rFonts w:ascii="Arial" w:hAnsi="Arial" w:cs="Arial"/>
          <w:sz w:val="20"/>
          <w:szCs w:val="20"/>
        </w:rPr>
        <w:t>edmiotu najmu opisany w protokole zdawczo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odbiorczym będzie stanowił podstawę przy rozliczaniu stron po zakończeniu umowy najmu.</w:t>
      </w:r>
    </w:p>
    <w:p w:rsidR="00B5493D" w:rsidRDefault="00B5493D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5493D" w:rsidRDefault="00F223BA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B5493D" w:rsidRDefault="00F223BA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najmu zostanie zaadoptowany do prowadzonej działalności przez Najemcę na jego koszt </w:t>
      </w:r>
      <w:r>
        <w:rPr>
          <w:rFonts w:ascii="Arial" w:hAnsi="Arial" w:cs="Arial"/>
          <w:sz w:val="20"/>
          <w:szCs w:val="20"/>
        </w:rPr>
        <w:br/>
        <w:t xml:space="preserve">i we własnym zakresie. </w:t>
      </w:r>
    </w:p>
    <w:p w:rsidR="00B5493D" w:rsidRDefault="00F223BA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Najemca nie może podnajmować przedmiotu najmu ani oddawać go w bezpłatne użytkowanie osobom trzecim pod rygorem rozwiązania umowy najmu bez zachowania terminów wypowiedzenia.</w:t>
      </w:r>
    </w:p>
    <w:p w:rsidR="00B5493D" w:rsidRDefault="00F223BA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w sposobie zagospodarowania nieruchomości dopuszczalne są za pise</w:t>
      </w:r>
      <w:r>
        <w:rPr>
          <w:rFonts w:ascii="Arial" w:hAnsi="Arial" w:cs="Arial"/>
          <w:sz w:val="20"/>
          <w:szCs w:val="20"/>
        </w:rPr>
        <w:t>mną zgodą Wynajmującego, w uzgodnieniu z Rejonowym Zarządem Infrastruktury w Lublinie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 przedstawieniu: projektu wraz z opisem technicznym, pozwolenia właściwego organu administracji architektoniczno-budowlanej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dziedzinie obronności państwa oraz wszelki</w:t>
      </w:r>
      <w:r>
        <w:rPr>
          <w:rFonts w:ascii="Arial" w:hAnsi="Arial" w:cs="Arial"/>
          <w:sz w:val="20"/>
          <w:szCs w:val="20"/>
        </w:rPr>
        <w:t xml:space="preserve">ch opinii i uzgodnień wymaganych zgodnie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obowiązującymi przepisami.</w:t>
      </w:r>
    </w:p>
    <w:p w:rsidR="00B5493D" w:rsidRDefault="00F223BA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Najemca zobowiązany jest do pokrycia kosztów ewentualnego uporządkowania nieruchomości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oraz usunięcia powstałych w wyniku jego działalności szkód w przedmiocie najmu w okresie obowiązy</w:t>
      </w:r>
      <w:r>
        <w:rPr>
          <w:rFonts w:ascii="Arial" w:hAnsi="Arial" w:cs="Arial"/>
          <w:sz w:val="20"/>
          <w:szCs w:val="20"/>
        </w:rPr>
        <w:t>wania umowy.</w:t>
      </w:r>
    </w:p>
    <w:p w:rsidR="00B5493D" w:rsidRDefault="00F223BA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dokonania przez Najemcę zmian w sposobie zagospodarowania przedmiotu najmu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za zgodą Wynajmującego oraz w uzgodnieniu Rejonowym Organem Infrastruktury,</w:t>
      </w:r>
      <w:r>
        <w:rPr>
          <w:rFonts w:ascii="Arial" w:hAnsi="Arial" w:cs="Arial"/>
          <w:sz w:val="20"/>
          <w:szCs w:val="20"/>
        </w:rPr>
        <w:t xml:space="preserve"> Najemcy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nie przysługuje roszczenie o zwrot poniesionych nakładów z tego tytuł</w:t>
      </w:r>
      <w:r>
        <w:rPr>
          <w:rFonts w:ascii="Arial" w:hAnsi="Arial" w:cs="Arial"/>
          <w:sz w:val="20"/>
          <w:szCs w:val="20"/>
        </w:rPr>
        <w:t>u.</w:t>
      </w:r>
    </w:p>
    <w:p w:rsidR="00B5493D" w:rsidRDefault="00F223BA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Najemca zobowiązany jest do użytkowania wynajętej powierzchni z należytą starannością i zgodnie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 przepisami prawa. </w:t>
      </w:r>
    </w:p>
    <w:p w:rsidR="00B5493D" w:rsidRDefault="00F223BA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Działalność prowadzona przez </w:t>
      </w:r>
      <w:r>
        <w:rPr>
          <w:rFonts w:ascii="Arial" w:hAnsi="Arial" w:cs="Arial"/>
          <w:sz w:val="20"/>
          <w:szCs w:val="20"/>
        </w:rPr>
        <w:t xml:space="preserve">Najemcę nie może być </w:t>
      </w:r>
      <w:r>
        <w:rPr>
          <w:rFonts w:ascii="Arial" w:hAnsi="Arial" w:cs="Arial"/>
          <w:sz w:val="20"/>
          <w:szCs w:val="20"/>
        </w:rPr>
        <w:t>uciążliwa dla innych użytkowników budynku, w którym znajduje się przedmiot umowy. W p</w:t>
      </w:r>
      <w:r>
        <w:rPr>
          <w:rFonts w:ascii="Arial" w:hAnsi="Arial" w:cs="Arial"/>
          <w:sz w:val="20"/>
          <w:szCs w:val="20"/>
        </w:rPr>
        <w:t>rzypadku chęci używania reklam lub innych banerów, które na dzień podpisania umowy nie są umiesz</w:t>
      </w:r>
      <w:r>
        <w:rPr>
          <w:rFonts w:ascii="Arial" w:hAnsi="Arial" w:cs="Arial"/>
          <w:sz w:val="20"/>
          <w:szCs w:val="20"/>
        </w:rPr>
        <w:t>cz</w:t>
      </w:r>
      <w:r>
        <w:rPr>
          <w:rFonts w:ascii="Arial" w:hAnsi="Arial" w:cs="Arial"/>
          <w:sz w:val="20"/>
          <w:szCs w:val="20"/>
        </w:rPr>
        <w:t xml:space="preserve">one w przedmiocie najmu, każdorazowo umieszczenie tego typu elementów wymaga zgody Wynajmującego pod rygorem nieważności. Brak uzyskania takiej zgody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zamon</w:t>
      </w:r>
      <w:r>
        <w:rPr>
          <w:rFonts w:ascii="Arial" w:hAnsi="Arial" w:cs="Arial"/>
          <w:sz w:val="20"/>
          <w:szCs w:val="20"/>
        </w:rPr>
        <w:t>towanie elementu uprawnia Wynajmującego do ich usunięcia na koszt i ryzyko Najemcy i w tym zakresie Wynajmujący ma prawo wejść na teren będący przedmiotem najmu lub zlecić podmiotowi trzeciemu tę czynność.</w:t>
      </w:r>
    </w:p>
    <w:p w:rsidR="00B5493D" w:rsidRDefault="00F223BA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Najemca zobowiązany jest zgodnie z obwiązującymi p</w:t>
      </w:r>
      <w:r>
        <w:rPr>
          <w:rFonts w:ascii="Arial" w:hAnsi="Arial" w:cs="Arial"/>
          <w:sz w:val="20"/>
          <w:szCs w:val="20"/>
        </w:rPr>
        <w:t xml:space="preserve">rzepisami zabezpieczyć przedmiot najmu </w:t>
      </w:r>
      <w:r>
        <w:rPr>
          <w:rFonts w:ascii="Arial" w:hAnsi="Arial" w:cs="Arial"/>
          <w:sz w:val="20"/>
          <w:szCs w:val="20"/>
        </w:rPr>
        <w:br/>
        <w:t xml:space="preserve">w zakresie przeciwpożarowym oraz dokonać ubezpieczenia przedmiotu najmu. </w:t>
      </w:r>
    </w:p>
    <w:p w:rsidR="00B5493D" w:rsidRDefault="00F223BA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Najemca zobowiązany jest dokonać na własny koszt remontów i napraw konserwacyjnych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przedmiocie </w:t>
      </w:r>
      <w:r>
        <w:rPr>
          <w:rFonts w:ascii="Arial" w:hAnsi="Arial" w:cs="Arial"/>
          <w:sz w:val="20"/>
          <w:szCs w:val="20"/>
        </w:rPr>
        <w:t>najmu oraz ponosić wydatki związane ze zwykł</w:t>
      </w:r>
      <w:r>
        <w:rPr>
          <w:rFonts w:ascii="Arial" w:hAnsi="Arial" w:cs="Arial"/>
          <w:sz w:val="20"/>
          <w:szCs w:val="20"/>
        </w:rPr>
        <w:t xml:space="preserve">ym użytkowaniem i eksploatacją </w:t>
      </w:r>
      <w:r>
        <w:rPr>
          <w:rFonts w:ascii="Arial" w:hAnsi="Arial" w:cs="Arial"/>
          <w:sz w:val="20"/>
          <w:szCs w:val="20"/>
        </w:rPr>
        <w:lastRenderedPageBreak/>
        <w:t xml:space="preserve">przedmiotu najmu. </w:t>
      </w:r>
    </w:p>
    <w:p w:rsidR="00B5493D" w:rsidRDefault="00F223BA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dokonania przez Najemcę, mimo ciążącego na nim obowiązku remontu i napraw konserwacyjnych, Wynajmujący niezależnie od innych następstw umownych lub jakie mogłyby mu przysługiwać w myśl przepisów</w:t>
      </w:r>
      <w:r>
        <w:rPr>
          <w:rFonts w:ascii="Arial" w:hAnsi="Arial" w:cs="Arial"/>
          <w:sz w:val="20"/>
          <w:szCs w:val="20"/>
        </w:rPr>
        <w:t xml:space="preserve"> ustawowych, będzie miał prawo wykonywania tych napraw na koszt Najemcy we własnym zakresie lub przez osoby trzecie.</w:t>
      </w:r>
    </w:p>
    <w:p w:rsidR="00B5493D" w:rsidRDefault="00F223BA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Najemca zobowiązany jest do utrzymania porządku i czystości przedmiotu najmu jak również w jego obrębie.</w:t>
      </w:r>
    </w:p>
    <w:p w:rsidR="00B5493D" w:rsidRDefault="00F223BA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Wynajmujący </w:t>
      </w:r>
      <w:r>
        <w:rPr>
          <w:rFonts w:ascii="Arial" w:hAnsi="Arial" w:cs="Arial"/>
          <w:bCs/>
          <w:sz w:val="20"/>
          <w:szCs w:val="20"/>
        </w:rPr>
        <w:t xml:space="preserve">ma </w:t>
      </w:r>
      <w:r>
        <w:rPr>
          <w:rFonts w:ascii="Arial" w:hAnsi="Arial" w:cs="Arial"/>
          <w:bCs/>
          <w:sz w:val="20"/>
          <w:szCs w:val="20"/>
        </w:rPr>
        <w:t>prawo do</w:t>
      </w:r>
      <w:r>
        <w:rPr>
          <w:rFonts w:ascii="Arial" w:hAnsi="Arial" w:cs="Arial"/>
          <w:bCs/>
          <w:sz w:val="20"/>
          <w:szCs w:val="20"/>
        </w:rPr>
        <w:t xml:space="preserve">konać </w:t>
      </w:r>
      <w:r>
        <w:rPr>
          <w:rFonts w:ascii="Arial" w:hAnsi="Arial" w:cs="Arial"/>
          <w:bCs/>
          <w:sz w:val="20"/>
          <w:szCs w:val="20"/>
        </w:rPr>
        <w:t>okresowych kontroli stanu</w:t>
      </w:r>
      <w:r>
        <w:rPr>
          <w:rFonts w:ascii="Arial" w:hAnsi="Arial" w:cs="Arial"/>
          <w:bCs/>
          <w:sz w:val="20"/>
          <w:szCs w:val="20"/>
        </w:rPr>
        <w:t xml:space="preserve"> przedmiotu </w:t>
      </w:r>
      <w:r>
        <w:rPr>
          <w:rFonts w:ascii="Arial" w:hAnsi="Arial" w:cs="Arial"/>
          <w:bCs/>
          <w:sz w:val="20"/>
          <w:szCs w:val="20"/>
        </w:rPr>
        <w:t>najmu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stanowiąc</w:t>
      </w:r>
      <w:r>
        <w:rPr>
          <w:rFonts w:ascii="Arial" w:hAnsi="Arial" w:cs="Arial"/>
          <w:bCs/>
          <w:sz w:val="20"/>
          <w:szCs w:val="20"/>
        </w:rPr>
        <w:t>ego</w:t>
      </w:r>
      <w:r>
        <w:rPr>
          <w:rFonts w:ascii="Arial" w:hAnsi="Arial" w:cs="Arial"/>
          <w:bCs/>
          <w:sz w:val="20"/>
          <w:szCs w:val="20"/>
        </w:rPr>
        <w:t xml:space="preserve"> własność Wynajmującego przy udziale Najemcy i po jego uprzednim poinformowaniu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 chęci przeprowadzenia kontroli pisemnie bądź ustnie, najpóźniej na 3 dni przed planowaną kontrolą.</w:t>
      </w:r>
    </w:p>
    <w:p w:rsidR="00B5493D" w:rsidRDefault="00F223BA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zakończeniu umowy</w:t>
      </w:r>
      <w:r>
        <w:rPr>
          <w:rFonts w:ascii="Arial" w:hAnsi="Arial" w:cs="Arial"/>
          <w:sz w:val="20"/>
          <w:szCs w:val="20"/>
        </w:rPr>
        <w:t xml:space="preserve"> najmu Najemca zobowiązany jest zwrócić przedmiot najmu w stanie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niepogorszonym.</w:t>
      </w:r>
    </w:p>
    <w:p w:rsidR="00B5493D" w:rsidRDefault="00F223BA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zwłoki w przekazaniu przedmiotu najmu po zakończonym okresie obowiązywania umowy </w:t>
      </w:r>
      <w:r>
        <w:rPr>
          <w:rFonts w:ascii="Arial" w:hAnsi="Arial" w:cs="Arial"/>
          <w:sz w:val="20"/>
          <w:szCs w:val="20"/>
        </w:rPr>
        <w:t xml:space="preserve">Najemca </w:t>
      </w:r>
      <w:r>
        <w:rPr>
          <w:rFonts w:ascii="Arial" w:hAnsi="Arial" w:cs="Arial"/>
          <w:sz w:val="20"/>
          <w:szCs w:val="20"/>
        </w:rPr>
        <w:t xml:space="preserve">zapłaci </w:t>
      </w:r>
      <w:r>
        <w:rPr>
          <w:rFonts w:ascii="Arial" w:hAnsi="Arial" w:cs="Arial"/>
          <w:bCs/>
          <w:sz w:val="20"/>
          <w:szCs w:val="20"/>
        </w:rPr>
        <w:t>Wynajmując</w:t>
      </w:r>
      <w:r>
        <w:rPr>
          <w:rFonts w:ascii="Arial" w:hAnsi="Arial" w:cs="Arial"/>
          <w:bCs/>
          <w:sz w:val="20"/>
          <w:szCs w:val="20"/>
        </w:rPr>
        <w:t>emu</w:t>
      </w:r>
      <w:r>
        <w:rPr>
          <w:rFonts w:ascii="Arial" w:hAnsi="Arial" w:cs="Arial"/>
          <w:sz w:val="20"/>
          <w:szCs w:val="20"/>
        </w:rPr>
        <w:t xml:space="preserve"> karę w wysokości 5% stawki miesięcznej czynszu brut</w:t>
      </w:r>
      <w:r>
        <w:rPr>
          <w:rFonts w:ascii="Arial" w:hAnsi="Arial" w:cs="Arial"/>
          <w:sz w:val="20"/>
          <w:szCs w:val="20"/>
        </w:rPr>
        <w:t xml:space="preserve">to za każdy dzień zwłoki w przekazaniu. </w:t>
      </w:r>
    </w:p>
    <w:p w:rsidR="00B5493D" w:rsidRDefault="00F223BA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Najemca zobowiązuje się do pokrycia kosztów usunięcia powstałych szkód w przedmiocie najmu </w:t>
      </w:r>
      <w:r>
        <w:rPr>
          <w:rFonts w:ascii="Arial" w:hAnsi="Arial" w:cs="Arial"/>
          <w:sz w:val="20"/>
          <w:szCs w:val="20"/>
        </w:rPr>
        <w:br/>
        <w:t>w okresie obowiązywania umowy, powstałych w wyniku jego działalności. Ponadto</w:t>
      </w:r>
      <w:r>
        <w:rPr>
          <w:rFonts w:ascii="Arial" w:hAnsi="Arial" w:cs="Arial"/>
          <w:sz w:val="20"/>
          <w:szCs w:val="20"/>
        </w:rPr>
        <w:t xml:space="preserve"> Najemca </w:t>
      </w:r>
      <w:r>
        <w:rPr>
          <w:rFonts w:ascii="Arial" w:hAnsi="Arial" w:cs="Arial"/>
          <w:sz w:val="20"/>
          <w:szCs w:val="20"/>
        </w:rPr>
        <w:t xml:space="preserve"> zobowiązuje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się do pokrycia kosztów</w:t>
      </w:r>
      <w:r>
        <w:rPr>
          <w:rFonts w:ascii="Arial" w:hAnsi="Arial" w:cs="Arial"/>
          <w:sz w:val="20"/>
          <w:szCs w:val="20"/>
        </w:rPr>
        <w:t xml:space="preserve"> uporządkowania wynajmowanej nieruchomości. </w:t>
      </w:r>
    </w:p>
    <w:p w:rsidR="00B5493D" w:rsidRPr="00F223BA" w:rsidRDefault="00F223BA" w:rsidP="00F223BA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Najemca zobowiązany jest do uzyskania pisemnej zgody </w:t>
      </w:r>
      <w:r>
        <w:rPr>
          <w:rFonts w:ascii="Arial" w:hAnsi="Arial" w:cs="Arial"/>
          <w:bCs/>
          <w:sz w:val="20"/>
          <w:szCs w:val="20"/>
        </w:rPr>
        <w:t>Wynajmując</w:t>
      </w:r>
      <w:r>
        <w:rPr>
          <w:rFonts w:ascii="Arial" w:hAnsi="Arial" w:cs="Arial"/>
          <w:bCs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na umieszczenie informacji/reklam na terenie wynajmowanej nieruchomości, akceptacji ich treści oraz miejsca ich rozmieszczenia. </w:t>
      </w:r>
    </w:p>
    <w:p w:rsidR="00B5493D" w:rsidRDefault="00F223BA">
      <w:pPr>
        <w:pStyle w:val="Tekstpodstawowy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B5493D" w:rsidRDefault="00F223BA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Miesięczny czynsz najmu wynosi:</w:t>
      </w:r>
      <w:r>
        <w:rPr>
          <w:rFonts w:ascii="Arial" w:hAnsi="Arial" w:cs="Arial"/>
          <w:bCs/>
          <w:sz w:val="20"/>
          <w:szCs w:val="20"/>
        </w:rPr>
        <w:t xml:space="preserve"> ……………….. </w:t>
      </w:r>
      <w:r>
        <w:rPr>
          <w:rFonts w:ascii="Arial" w:hAnsi="Arial" w:cs="Arial"/>
          <w:bCs/>
          <w:sz w:val="20"/>
          <w:szCs w:val="20"/>
        </w:rPr>
        <w:t>netto.</w:t>
      </w:r>
    </w:p>
    <w:p w:rsidR="00B5493D" w:rsidRDefault="00F223BA">
      <w:pPr>
        <w:pStyle w:val="Tekstpodstawowy"/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 opłaty naliczony będzie podatek VAT zgodnie z obowiązującymi przepisami. </w:t>
      </w:r>
    </w:p>
    <w:p w:rsidR="00B5493D" w:rsidRDefault="00F223BA">
      <w:pPr>
        <w:pStyle w:val="Tekstpodstawow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Kwota czynszu obejmuje zapłatę należności publiczno – prawnych obciążających przedmiot najmu. </w:t>
      </w:r>
    </w:p>
    <w:p w:rsidR="00B5493D" w:rsidRDefault="00F223BA">
      <w:pPr>
        <w:pStyle w:val="Tekstpodstawowy"/>
        <w:spacing w:line="360" w:lineRule="auto"/>
        <w:ind w:left="705" w:hanging="705"/>
        <w:jc w:val="both"/>
      </w:pPr>
      <w:r>
        <w:rPr>
          <w:rFonts w:ascii="Arial" w:hAnsi="Arial" w:cs="Arial"/>
          <w:bCs/>
          <w:sz w:val="20"/>
          <w:szCs w:val="20"/>
        </w:rPr>
        <w:t>1. 1.</w:t>
      </w:r>
      <w:r>
        <w:rPr>
          <w:rFonts w:ascii="Arial" w:hAnsi="Arial" w:cs="Arial"/>
          <w:bCs/>
          <w:color w:val="000000"/>
          <w:sz w:val="20"/>
          <w:szCs w:val="20"/>
        </w:rPr>
        <w:tab/>
        <w:t>Z tytułu umieszczenia banera r</w:t>
      </w:r>
      <w:r>
        <w:rPr>
          <w:rFonts w:ascii="Arial" w:hAnsi="Arial" w:cs="Arial"/>
          <w:bCs/>
          <w:color w:val="000000"/>
          <w:sz w:val="20"/>
          <w:szCs w:val="20"/>
        </w:rPr>
        <w:t>eklamowego/planszy reklamowej na budynku/ogrodzeniu przedmiotu najmu, Najemca będzie płacił wynajmującemu miesięczny czynsz najmu w wysokości 30 zł netto.</w:t>
      </w:r>
    </w:p>
    <w:p w:rsidR="00B5493D" w:rsidRDefault="00F223BA">
      <w:pPr>
        <w:pStyle w:val="Tekstpodstawowy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1.2. </w:t>
      </w:r>
      <w:r>
        <w:rPr>
          <w:rFonts w:ascii="Arial" w:hAnsi="Arial" w:cs="Arial"/>
          <w:bCs/>
          <w:color w:val="000000"/>
          <w:sz w:val="20"/>
          <w:szCs w:val="20"/>
        </w:rPr>
        <w:tab/>
        <w:t>Czynsz za baner reklamowy/planszę reklamową płatny będzie z góry do 10 dnia każdego miesiąca.</w:t>
      </w:r>
    </w:p>
    <w:p w:rsidR="00B5493D" w:rsidRDefault="00F223BA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Strony zgodnie oświadczają, że korzystanie z energii elektrycznej, zimnej wody, centralnego ogrzewana </w:t>
      </w:r>
      <w:r>
        <w:rPr>
          <w:rFonts w:ascii="Arial" w:hAnsi="Arial" w:cs="Arial"/>
          <w:bCs/>
          <w:sz w:val="20"/>
          <w:szCs w:val="20"/>
        </w:rPr>
        <w:br/>
        <w:t xml:space="preserve">a także koszty związane z utrzymaniem przedmiotu najmu w należytej czystości w tym koszty związane </w:t>
      </w:r>
      <w:r>
        <w:rPr>
          <w:rFonts w:ascii="Arial" w:hAnsi="Arial" w:cs="Arial"/>
          <w:bCs/>
          <w:sz w:val="20"/>
          <w:szCs w:val="20"/>
        </w:rPr>
        <w:br/>
        <w:t>z odprowadzeniem ścieków oraz wywozem  śmieci, nie zo</w:t>
      </w:r>
      <w:r>
        <w:rPr>
          <w:rFonts w:ascii="Arial" w:hAnsi="Arial" w:cs="Arial"/>
          <w:bCs/>
          <w:sz w:val="20"/>
          <w:szCs w:val="20"/>
        </w:rPr>
        <w:t xml:space="preserve">stały uwzględnione w kwocie czynszu określonej w ust.1 niniejszej umowy. </w:t>
      </w:r>
    </w:p>
    <w:p w:rsidR="00B5493D" w:rsidRDefault="00F223BA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Wynajmujący oświadcza, że nie zapewnia </w:t>
      </w:r>
      <w:r>
        <w:rPr>
          <w:rFonts w:ascii="Arial" w:hAnsi="Arial" w:cs="Arial"/>
          <w:bCs/>
          <w:sz w:val="20"/>
          <w:szCs w:val="20"/>
        </w:rPr>
        <w:t>Najemcy</w:t>
      </w:r>
      <w:r>
        <w:rPr>
          <w:rFonts w:ascii="Arial" w:hAnsi="Arial" w:cs="Arial"/>
          <w:bCs/>
          <w:sz w:val="20"/>
          <w:szCs w:val="20"/>
        </w:rPr>
        <w:t xml:space="preserve"> świadczeń dodatkowych o których mowa w ust. 2 niniejszej umowy. W celu korzystania z tych świadczeń najemca podpisze umowy, z poszczegó</w:t>
      </w:r>
      <w:r>
        <w:rPr>
          <w:rFonts w:ascii="Arial" w:hAnsi="Arial" w:cs="Arial"/>
          <w:bCs/>
          <w:sz w:val="20"/>
          <w:szCs w:val="20"/>
        </w:rPr>
        <w:t xml:space="preserve">lnymi dostawcami i będzie regulował bezpośrednio na ich rzecz stosowne opłaty, w wysokości określonej </w:t>
      </w:r>
      <w:r>
        <w:rPr>
          <w:rFonts w:ascii="Arial" w:hAnsi="Arial" w:cs="Arial"/>
          <w:bCs/>
          <w:sz w:val="20"/>
          <w:szCs w:val="20"/>
        </w:rPr>
        <w:lastRenderedPageBreak/>
        <w:t xml:space="preserve">przez tych dostawców. </w:t>
      </w:r>
    </w:p>
    <w:p w:rsidR="00B5493D" w:rsidRDefault="00F223BA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Czynsz będzie</w:t>
      </w:r>
      <w:r>
        <w:rPr>
          <w:rFonts w:ascii="Arial" w:hAnsi="Arial" w:cs="Arial"/>
          <w:spacing w:val="-3"/>
          <w:sz w:val="20"/>
          <w:szCs w:val="20"/>
        </w:rPr>
        <w:t xml:space="preserve"> co roku </w:t>
      </w:r>
      <w:r>
        <w:rPr>
          <w:rFonts w:ascii="Arial" w:hAnsi="Arial" w:cs="Arial"/>
          <w:spacing w:val="-3"/>
          <w:sz w:val="20"/>
          <w:szCs w:val="20"/>
        </w:rPr>
        <w:t>automatycznie (bez konieczności zawarcia odrębnego aneksu lub zgody Najemcy) powiększany o średnioroczny wska</w:t>
      </w:r>
      <w:r>
        <w:rPr>
          <w:rFonts w:ascii="Arial" w:hAnsi="Arial" w:cs="Arial"/>
          <w:spacing w:val="-3"/>
          <w:sz w:val="20"/>
          <w:szCs w:val="20"/>
        </w:rPr>
        <w:t xml:space="preserve">źnik cen towarów i usług konsumpcyjnych ogółem, zgodnie </w:t>
      </w:r>
      <w:r>
        <w:rPr>
          <w:rFonts w:ascii="Arial" w:hAnsi="Arial" w:cs="Arial"/>
          <w:spacing w:val="-3"/>
          <w:sz w:val="20"/>
          <w:szCs w:val="20"/>
        </w:rPr>
        <w:br/>
      </w:r>
      <w:r>
        <w:rPr>
          <w:rFonts w:ascii="Arial" w:hAnsi="Arial" w:cs="Arial"/>
          <w:spacing w:val="-3"/>
          <w:sz w:val="20"/>
          <w:szCs w:val="20"/>
        </w:rPr>
        <w:t xml:space="preserve">z ogłoszeniem Prezesa Głównego Urzędu Statystycznego na podstawie art. 94 ust. 1 pkt 1 lit. a ustawy </w:t>
      </w:r>
      <w:r>
        <w:rPr>
          <w:rFonts w:ascii="Arial" w:hAnsi="Arial" w:cs="Arial"/>
          <w:spacing w:val="-3"/>
          <w:sz w:val="20"/>
          <w:szCs w:val="20"/>
        </w:rPr>
        <w:br/>
      </w:r>
      <w:r>
        <w:rPr>
          <w:rFonts w:ascii="Arial" w:hAnsi="Arial" w:cs="Arial"/>
          <w:spacing w:val="-3"/>
          <w:sz w:val="20"/>
          <w:szCs w:val="20"/>
        </w:rPr>
        <w:t>z dnia 17 grudnia 1998 r. o emeryturach i rentach z Funduszu Ubezpieczeń Społecznych (</w:t>
      </w:r>
      <w:r>
        <w:rPr>
          <w:rFonts w:ascii="Arial" w:hAnsi="Arial" w:cs="Arial"/>
          <w:spacing w:val="-3"/>
          <w:sz w:val="20"/>
          <w:szCs w:val="20"/>
        </w:rPr>
        <w:t>Dz. U z 2024 r. poz. 1631)</w:t>
      </w:r>
      <w:r>
        <w:rPr>
          <w:rFonts w:ascii="Arial" w:hAnsi="Arial" w:cs="Arial"/>
          <w:spacing w:val="-3"/>
          <w:sz w:val="20"/>
          <w:szCs w:val="20"/>
        </w:rPr>
        <w:t xml:space="preserve">). Pierwsza waloryzacja czynszu w tym trybie odbędzie się </w:t>
      </w:r>
      <w:r>
        <w:rPr>
          <w:rFonts w:ascii="Arial" w:hAnsi="Arial" w:cs="Arial"/>
          <w:spacing w:val="-3"/>
          <w:sz w:val="20"/>
          <w:szCs w:val="20"/>
        </w:rPr>
        <w:t>w styczniu 2024</w:t>
      </w:r>
      <w:r>
        <w:rPr>
          <w:rFonts w:ascii="Arial" w:hAnsi="Arial" w:cs="Arial"/>
          <w:spacing w:val="-3"/>
          <w:sz w:val="20"/>
          <w:szCs w:val="20"/>
        </w:rPr>
        <w:t xml:space="preserve"> r.</w:t>
      </w:r>
      <w:r>
        <w:rPr>
          <w:rFonts w:ascii="Arial" w:hAnsi="Arial" w:cs="Arial"/>
          <w:spacing w:val="-3"/>
          <w:sz w:val="20"/>
          <w:szCs w:val="20"/>
        </w:rPr>
        <w:t>, zgodnie z opublikowanym obwieszczeniem.</w:t>
      </w:r>
    </w:p>
    <w:p w:rsidR="00B5493D" w:rsidRDefault="00F223BA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Czynsz najmu będzie płatny od dnia podpisania niniejszej umowy, miesięcznie z góry na podstawie faktur, przelewem bankowym na konto </w:t>
      </w:r>
      <w:r>
        <w:rPr>
          <w:rFonts w:ascii="Arial" w:hAnsi="Arial" w:cs="Arial"/>
          <w:bCs/>
          <w:sz w:val="20"/>
          <w:szCs w:val="20"/>
        </w:rPr>
        <w:t>Wynajmując</w:t>
      </w:r>
      <w:r>
        <w:rPr>
          <w:rFonts w:ascii="Arial" w:hAnsi="Arial" w:cs="Arial"/>
          <w:bCs/>
          <w:sz w:val="20"/>
          <w:szCs w:val="20"/>
        </w:rPr>
        <w:t xml:space="preserve">ego </w:t>
      </w:r>
      <w:r>
        <w:rPr>
          <w:rFonts w:ascii="Arial" w:hAnsi="Arial" w:cs="Arial"/>
          <w:sz w:val="20"/>
          <w:szCs w:val="20"/>
        </w:rPr>
        <w:t>w terminie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10 dnia każdego miesiąca. Strony ustalają, że okresem rozliczeniowym jest miesiąc kalendarzowy. </w:t>
      </w:r>
      <w:r>
        <w:rPr>
          <w:rFonts w:ascii="Arial" w:hAnsi="Arial" w:cs="Arial"/>
          <w:sz w:val="20"/>
          <w:szCs w:val="20"/>
        </w:rPr>
        <w:t xml:space="preserve">Natomiast płatność czynszu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za pierwszy okres rozliczeniowy nastąpi w terminie do 10 dni od daty zawarcia niniejszej umowy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wysokości proporcjonalnej do okresu najmu w danym miesiącu. </w:t>
      </w:r>
    </w:p>
    <w:p w:rsidR="00B5493D" w:rsidRDefault="00F223BA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opóźnienia w zapłacie czynszu najmu </w:t>
      </w:r>
      <w:r>
        <w:rPr>
          <w:rFonts w:ascii="Arial" w:hAnsi="Arial" w:cs="Arial"/>
          <w:sz w:val="20"/>
          <w:szCs w:val="20"/>
        </w:rPr>
        <w:t>Najemca</w:t>
      </w:r>
      <w:r>
        <w:rPr>
          <w:rFonts w:ascii="Arial" w:hAnsi="Arial" w:cs="Arial"/>
          <w:sz w:val="20"/>
          <w:szCs w:val="20"/>
        </w:rPr>
        <w:t xml:space="preserve"> zapłaci odse</w:t>
      </w:r>
      <w:r>
        <w:rPr>
          <w:rFonts w:ascii="Arial" w:hAnsi="Arial" w:cs="Arial"/>
          <w:sz w:val="20"/>
          <w:szCs w:val="20"/>
        </w:rPr>
        <w:t xml:space="preserve">tki ustawowe za opóźnienie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transakcjach handlowych za każdy dzień opóźnienia.</w:t>
      </w:r>
    </w:p>
    <w:p w:rsidR="00B5493D" w:rsidRDefault="00B5493D">
      <w:pPr>
        <w:pStyle w:val="Tekstpodstawowy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5493D" w:rsidRDefault="00F223BA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B5493D" w:rsidRDefault="00F223BA">
      <w:pPr>
        <w:widowControl/>
        <w:numPr>
          <w:ilvl w:val="0"/>
          <w:numId w:val="6"/>
        </w:numPr>
        <w:suppressAutoHyphens w:val="0"/>
        <w:spacing w:after="120" w:line="360" w:lineRule="auto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Umowa zostaje zawarta na czas oznaczony: </w:t>
      </w:r>
      <w:r>
        <w:rPr>
          <w:rStyle w:val="Pogrubienie"/>
          <w:rFonts w:ascii="Arial" w:hAnsi="Arial" w:cs="Arial"/>
          <w:bCs w:val="0"/>
          <w:sz w:val="20"/>
          <w:szCs w:val="20"/>
        </w:rPr>
        <w:t>od dnia .............do…………………………………………</w:t>
      </w:r>
    </w:p>
    <w:p w:rsidR="00B5493D" w:rsidRDefault="00F223BA">
      <w:pPr>
        <w:widowControl/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Rozwiązanie umowy w trybie wypowiedzenia bez wyznaczonego terminu (ze skutkiem natychmia</w:t>
      </w:r>
      <w:r>
        <w:rPr>
          <w:rFonts w:ascii="Arial" w:hAnsi="Arial" w:cs="Arial"/>
          <w:bCs/>
          <w:sz w:val="20"/>
          <w:szCs w:val="20"/>
        </w:rPr>
        <w:t>st</w:t>
      </w:r>
      <w:r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wym) może nastąpić:</w:t>
      </w:r>
    </w:p>
    <w:p w:rsidR="00B5493D" w:rsidRDefault="00F223BA">
      <w:pPr>
        <w:pStyle w:val="Tekstpodstawowy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jeżeli </w:t>
      </w:r>
      <w:r>
        <w:rPr>
          <w:rFonts w:ascii="Arial" w:hAnsi="Arial" w:cs="Arial"/>
          <w:bCs/>
          <w:sz w:val="20"/>
          <w:szCs w:val="20"/>
        </w:rPr>
        <w:t>Najemca</w:t>
      </w:r>
      <w:r>
        <w:rPr>
          <w:rFonts w:ascii="Arial" w:hAnsi="Arial" w:cs="Arial"/>
          <w:bCs/>
          <w:sz w:val="20"/>
          <w:szCs w:val="20"/>
        </w:rPr>
        <w:t xml:space="preserve"> będzie używać lokal niezgodnie z jego przeznaczeniem;</w:t>
      </w:r>
    </w:p>
    <w:p w:rsidR="00B5493D" w:rsidRDefault="00F223BA">
      <w:pPr>
        <w:pStyle w:val="Tekstpodstawowy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jeżeli </w:t>
      </w:r>
      <w:r>
        <w:rPr>
          <w:rFonts w:ascii="Arial" w:hAnsi="Arial" w:cs="Arial"/>
          <w:bCs/>
          <w:sz w:val="20"/>
          <w:szCs w:val="20"/>
        </w:rPr>
        <w:t>Najemca</w:t>
      </w:r>
      <w:r>
        <w:rPr>
          <w:rFonts w:ascii="Arial" w:hAnsi="Arial" w:cs="Arial"/>
          <w:bCs/>
          <w:sz w:val="20"/>
          <w:szCs w:val="20"/>
        </w:rPr>
        <w:t xml:space="preserve"> dopuszcza się zwłoki w zapłacie czynszu najmu co najmniej 2 okresy płatności;</w:t>
      </w:r>
    </w:p>
    <w:p w:rsidR="00B5493D" w:rsidRDefault="00F223BA">
      <w:pPr>
        <w:pStyle w:val="Tekstpodstawowy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jeżeli </w:t>
      </w:r>
      <w:r>
        <w:rPr>
          <w:rFonts w:ascii="Arial" w:hAnsi="Arial" w:cs="Arial"/>
          <w:bCs/>
          <w:sz w:val="20"/>
          <w:szCs w:val="20"/>
        </w:rPr>
        <w:t>Najemca</w:t>
      </w:r>
      <w:r>
        <w:rPr>
          <w:rFonts w:ascii="Arial" w:hAnsi="Arial" w:cs="Arial"/>
          <w:bCs/>
          <w:sz w:val="20"/>
          <w:szCs w:val="20"/>
        </w:rPr>
        <w:t xml:space="preserve"> narusza istotne postanowienia umowy;</w:t>
      </w:r>
    </w:p>
    <w:p w:rsidR="00B5493D" w:rsidRDefault="00F223BA">
      <w:pPr>
        <w:pStyle w:val="Tekstpodstawowy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przypadku </w:t>
      </w:r>
      <w:r>
        <w:rPr>
          <w:rFonts w:ascii="Arial" w:hAnsi="Arial" w:cs="Arial"/>
          <w:bCs/>
          <w:sz w:val="20"/>
          <w:szCs w:val="20"/>
        </w:rPr>
        <w:t>zaistnienia okoliczności uzasadniających rozwiązanie umowy ze względu na obronność kraju;</w:t>
      </w:r>
    </w:p>
    <w:p w:rsidR="00B5493D" w:rsidRDefault="00F223BA">
      <w:pPr>
        <w:pStyle w:val="Tekstpodstawowy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przypadku zaistnienia okoliczności uzasadniających rozwiązanie umowy ze względu na prowadzoną działalność statutową Wynajmującego;</w:t>
      </w:r>
    </w:p>
    <w:p w:rsidR="00B5493D" w:rsidRDefault="00F223BA">
      <w:pPr>
        <w:pStyle w:val="Tekstpodstawowy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jeżeli </w:t>
      </w:r>
      <w:r>
        <w:rPr>
          <w:rFonts w:ascii="Arial" w:hAnsi="Arial" w:cs="Arial"/>
          <w:bCs/>
          <w:sz w:val="20"/>
          <w:szCs w:val="20"/>
        </w:rPr>
        <w:t>Najemca</w:t>
      </w:r>
      <w:r>
        <w:rPr>
          <w:rFonts w:ascii="Arial" w:hAnsi="Arial" w:cs="Arial"/>
          <w:bCs/>
          <w:sz w:val="20"/>
          <w:szCs w:val="20"/>
        </w:rPr>
        <w:t xml:space="preserve"> podnajmuje lokal bez zgody Wynajmując</w:t>
      </w:r>
      <w:r>
        <w:rPr>
          <w:rFonts w:ascii="Arial" w:hAnsi="Arial" w:cs="Arial"/>
          <w:bCs/>
          <w:sz w:val="20"/>
          <w:szCs w:val="20"/>
        </w:rPr>
        <w:t>ego</w:t>
      </w:r>
      <w:r>
        <w:rPr>
          <w:rFonts w:ascii="Arial" w:hAnsi="Arial" w:cs="Arial"/>
          <w:bCs/>
          <w:sz w:val="20"/>
          <w:szCs w:val="20"/>
        </w:rPr>
        <w:t>;</w:t>
      </w:r>
    </w:p>
    <w:p w:rsidR="00B5493D" w:rsidRDefault="00F223BA">
      <w:pPr>
        <w:pStyle w:val="Tekstpodstawowy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przypadku zaistnienia okoliczności uzasadniających zmianę koncepcji organizacji struktur Wynajmując</w:t>
      </w:r>
      <w:r>
        <w:rPr>
          <w:rFonts w:ascii="Arial" w:hAnsi="Arial" w:cs="Arial"/>
          <w:bCs/>
          <w:sz w:val="20"/>
          <w:szCs w:val="20"/>
        </w:rPr>
        <w:t>ego</w:t>
      </w:r>
      <w:r>
        <w:rPr>
          <w:rFonts w:ascii="Arial" w:hAnsi="Arial" w:cs="Arial"/>
          <w:bCs/>
          <w:sz w:val="20"/>
          <w:szCs w:val="20"/>
        </w:rPr>
        <w:t xml:space="preserve">, a także zmianę zespołu pomieszczeń, którymi dysponuje Wynajmujący,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w szczególności</w:t>
      </w:r>
      <w:r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jeżeli Wynajmujący otr</w:t>
      </w:r>
      <w:r>
        <w:rPr>
          <w:rFonts w:ascii="Arial" w:hAnsi="Arial" w:cs="Arial"/>
          <w:bCs/>
          <w:sz w:val="20"/>
          <w:szCs w:val="20"/>
        </w:rPr>
        <w:t>zyma polecenie lub informację od swojego organu założycielskiego albo innej jednostki organizacyjnej MON lub innej uprawnionej, że jest zobowiązany do przekazania terenu, będącego przedmiotem niniejszej umowy;</w:t>
      </w:r>
    </w:p>
    <w:p w:rsidR="00B5493D" w:rsidRDefault="00F223BA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razie rozwiązania umowy najmu, Najemca jest </w:t>
      </w:r>
      <w:r>
        <w:rPr>
          <w:rFonts w:ascii="Arial" w:hAnsi="Arial" w:cs="Arial"/>
          <w:bCs/>
          <w:sz w:val="20"/>
          <w:szCs w:val="20"/>
        </w:rPr>
        <w:t>zobowiązany do niezwłocznego wydania przedmiotu najmu w stanie niepogorszonym.</w:t>
      </w:r>
    </w:p>
    <w:p w:rsidR="00B5493D" w:rsidRPr="00F223BA" w:rsidRDefault="00F223BA" w:rsidP="00F223BA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Jeżeli Najemca korzysta z przedmiotu najmu po wygaśnięciu lub rozwiązaniu umowy, Wynajmującemu przysługuje, oprócz opłat indywidualnych, za każdy miesiąc odszkodowanie z tytułu </w:t>
      </w:r>
      <w:r>
        <w:rPr>
          <w:rFonts w:ascii="Arial" w:hAnsi="Arial" w:cs="Arial"/>
          <w:bCs/>
          <w:sz w:val="20"/>
          <w:szCs w:val="20"/>
        </w:rPr>
        <w:t>bezumownego korzystania z przedmiotu najmu w wysokości odpowiadającej dwukrotnej wysokości kwoty czynszu obliczonej za ostatni pełny miesiąc, kiedy Najemca korzystał z przedmiotu najmu.</w:t>
      </w:r>
    </w:p>
    <w:p w:rsidR="00B5493D" w:rsidRDefault="00F223BA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B5493D" w:rsidRDefault="00F223BA">
      <w:pPr>
        <w:widowControl/>
        <w:suppressAutoHyphens w:val="0"/>
        <w:spacing w:before="100" w:after="10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Wynajmujący informuje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 xml:space="preserve">, iż dnia 25 maja 2018 r. weszło w życie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Rozporządzenie Parlamentu Europejskiego i Rady (UE) 2016/679 z dnia 27 kwietnia 2016 r. w sprawie ochrony osób fizycznych w związku z przetwarzaniem danych osobowych i w sprawie swobodnego przepływu takich danych oraz uchylenia d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y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rektywy 95/46/WE (ogólne 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ozporządzenie o ochronie danych). W związku z wykonywaniem zadań związ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a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nych z bieżącym administrowaniem danymi, realizując obowiązek wynikający z art. 13 ust. 1 i ust. 2 RODO, Zamawiający informuje, że:</w:t>
      </w:r>
    </w:p>
    <w:p w:rsidR="00B5493D" w:rsidRDefault="00F223BA">
      <w:pPr>
        <w:widowControl/>
        <w:suppressAutoHyphens w:val="0"/>
        <w:spacing w:before="100" w:after="100" w:line="276" w:lineRule="auto"/>
        <w:jc w:val="both"/>
      </w:pPr>
      <w:r>
        <w:rPr>
          <w:rFonts w:ascii="Arial" w:eastAsia="Times New Roman" w:hAnsi="Arial" w:cs="Arial"/>
          <w:spacing w:val="-16"/>
          <w:kern w:val="0"/>
          <w:sz w:val="20"/>
          <w:szCs w:val="20"/>
          <w:lang w:eastAsia="pl-PL" w:bidi="ar-SA"/>
        </w:rPr>
        <w:t>1.   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Administratorem danych osobowych jest </w:t>
      </w:r>
      <w:r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shd w:val="clear" w:color="auto" w:fill="FFFFFF"/>
          <w:lang w:eastAsia="pl-PL" w:bidi="ar-SA"/>
        </w:rPr>
        <w:t xml:space="preserve">1 Wojskowy Szpital Kliniczny z Polikliniką SPZOZ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 w:bidi="ar-SA"/>
        </w:rPr>
        <w:t>w Lublinie z Filią w Ełku, 20-049 Lublin, Al. Racławickie 23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, posiadającą numer NIP: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712-241-08-20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oraz numer KRS: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0000026235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, tel.: 261-183-200;</w:t>
      </w:r>
    </w:p>
    <w:p w:rsidR="00B5493D" w:rsidRDefault="00F223BA">
      <w:pPr>
        <w:widowControl/>
        <w:suppressAutoHyphens w:val="0"/>
        <w:spacing w:before="100" w:after="100" w:line="276" w:lineRule="auto"/>
        <w:jc w:val="both"/>
        <w:rPr>
          <w:rFonts w:ascii="Arial" w:eastAsia="Times New Roman" w:hAnsi="Arial" w:cs="Arial"/>
          <w:color w:val="0099FF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2. Administrator wyznaczył Inspektora Ochrony Danych, z który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m może się Pani/Pan kontaktować w sprawach przetwarzania danych osobowych za pośrednictwem poczty elektronicznej: </w:t>
      </w:r>
      <w:hyperlink r:id="rId7" w:tgtFrame="_blank">
        <w:r>
          <w:rPr>
            <w:rStyle w:val="Hipercze"/>
            <w:rFonts w:ascii="Arial" w:eastAsia="Times New Roman" w:hAnsi="Arial" w:cs="Arial"/>
            <w:color w:val="0099FF"/>
            <w:kern w:val="0"/>
            <w:sz w:val="20"/>
            <w:szCs w:val="20"/>
            <w:lang w:eastAsia="pl-PL" w:bidi="ar-SA"/>
          </w:rPr>
          <w:t>iod@1wszk.pl</w:t>
        </w:r>
      </w:hyperlink>
    </w:p>
    <w:p w:rsidR="00B5493D" w:rsidRDefault="00F223BA">
      <w:pPr>
        <w:widowControl/>
        <w:suppressAutoHyphens w:val="0"/>
        <w:spacing w:before="100" w:after="100" w:line="276" w:lineRule="auto"/>
        <w:jc w:val="both"/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3.</w:t>
      </w:r>
      <w:r>
        <w:rPr>
          <w:rFonts w:ascii="Arial" w:eastAsia="Times New Roman" w:hAnsi="Arial" w:cs="Arial"/>
          <w:color w:val="0099FF"/>
          <w:kern w:val="0"/>
          <w:sz w:val="20"/>
          <w:szCs w:val="20"/>
          <w:lang w:eastAsia="pl-PL" w:bidi="ar-SA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Dane osobowe przetwarzane będą w związku z:</w:t>
      </w:r>
    </w:p>
    <w:p w:rsidR="00B5493D" w:rsidRDefault="00F223BA">
      <w:pPr>
        <w:widowControl/>
        <w:suppressAutoHyphens w:val="0"/>
        <w:spacing w:before="100" w:after="10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-     postępowaniami przetargowym, </w:t>
      </w:r>
    </w:p>
    <w:p w:rsidR="00B5493D" w:rsidRDefault="00F223BA">
      <w:pPr>
        <w:widowControl/>
        <w:suppressAutoHyphens w:val="0"/>
        <w:spacing w:before="100" w:after="10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-     realizacją procesów biznesowych i administracyjnych związanych z przedmiotem działalności, </w:t>
      </w:r>
    </w:p>
    <w:p w:rsidR="00B5493D" w:rsidRDefault="00F223BA">
      <w:pPr>
        <w:widowControl/>
        <w:suppressAutoHyphens w:val="0"/>
        <w:spacing w:before="100" w:after="10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-     realizacją obowiązków wynikających z umowy,</w:t>
      </w:r>
    </w:p>
    <w:p w:rsidR="00B5493D" w:rsidRDefault="00F223BA">
      <w:pPr>
        <w:widowControl/>
        <w:suppressAutoHyphens w:val="0"/>
        <w:spacing w:before="100" w:after="10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-     ewentualnym ustaleniem, dochodzeniem lub obroną przed roszczeniami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z tytułu prowadzonej działaln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ści gospodarczej.</w:t>
      </w:r>
    </w:p>
    <w:p w:rsidR="00B5493D" w:rsidRDefault="00F223BA">
      <w:pPr>
        <w:widowControl/>
        <w:suppressAutoHyphens w:val="0"/>
        <w:spacing w:before="100" w:after="100" w:line="276" w:lineRule="auto"/>
        <w:jc w:val="both"/>
        <w:textAlignment w:val="baseline"/>
      </w:pPr>
      <w:r>
        <w:rPr>
          <w:rFonts w:ascii="Arial" w:eastAsia="Times New Roman" w:hAnsi="Arial" w:cs="Arial"/>
          <w:spacing w:val="-16"/>
          <w:kern w:val="0"/>
          <w:sz w:val="20"/>
          <w:szCs w:val="20"/>
          <w:lang w:eastAsia="pl-PL" w:bidi="ar-SA"/>
        </w:rPr>
        <w:t>4.  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Odbiorcami danych osobowych będą osoby fizyczne lub prawne, organy publiczne lub inne podmioty, kt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ó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rym administrator je ujawnia do celów wynikających w związku z prawnie uzasadnionymi interesami realiz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anymi przez administratora. </w:t>
      </w:r>
    </w:p>
    <w:p w:rsidR="00B5493D" w:rsidRDefault="00F223BA">
      <w:pPr>
        <w:widowControl/>
        <w:suppressAutoHyphens w:val="0"/>
        <w:spacing w:before="100" w:after="100" w:line="276" w:lineRule="auto"/>
        <w:jc w:val="both"/>
        <w:textAlignment w:val="baseline"/>
      </w:pPr>
      <w:r>
        <w:rPr>
          <w:rFonts w:ascii="Arial" w:eastAsia="Times New Roman" w:hAnsi="Arial" w:cs="Arial"/>
          <w:spacing w:val="-16"/>
          <w:kern w:val="0"/>
          <w:sz w:val="20"/>
          <w:szCs w:val="20"/>
          <w:lang w:eastAsia="pl-PL" w:bidi="ar-SA"/>
        </w:rPr>
        <w:t>5.  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Dane osobowe przechowywane będą  przez okres wynikający z obowiązujących przepisów, a w pozostałych przypadkach do ustania przyczyn biznesowych.                          </w:t>
      </w:r>
    </w:p>
    <w:p w:rsidR="00B5493D" w:rsidRDefault="00F223BA">
      <w:pPr>
        <w:widowControl/>
        <w:suppressAutoHyphens w:val="0"/>
        <w:spacing w:before="100" w:after="100" w:line="276" w:lineRule="auto"/>
        <w:jc w:val="both"/>
        <w:textAlignment w:val="baseline"/>
      </w:pPr>
      <w:r>
        <w:rPr>
          <w:rFonts w:ascii="Arial" w:eastAsia="Times New Roman" w:hAnsi="Arial" w:cs="Arial"/>
          <w:spacing w:val="-16"/>
          <w:kern w:val="0"/>
          <w:sz w:val="20"/>
          <w:szCs w:val="20"/>
          <w:lang w:eastAsia="pl-PL" w:bidi="ar-SA"/>
        </w:rPr>
        <w:t>6.   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Wykonawca posiada prawo do żądania od 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Administratora dostępu do danych osobowych, prawo do ich sprostowania, usunięcia lub ograniczenia przetwarzania, prawo do wniesienia sprzeciwu wobec przetwarz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a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nia, prawo do przenoszenia danych, prawo do cofnięcia zgody w dowolnym momencie.</w:t>
      </w:r>
    </w:p>
    <w:p w:rsidR="00B5493D" w:rsidRDefault="00F223BA">
      <w:pPr>
        <w:widowControl/>
        <w:suppressAutoHyphens w:val="0"/>
        <w:spacing w:before="100" w:after="100" w:line="276" w:lineRule="auto"/>
        <w:jc w:val="both"/>
        <w:textAlignment w:val="baseline"/>
      </w:pPr>
      <w:r>
        <w:rPr>
          <w:rFonts w:ascii="Arial" w:eastAsia="Times New Roman" w:hAnsi="Arial" w:cs="Arial"/>
          <w:spacing w:val="-16"/>
          <w:kern w:val="0"/>
          <w:sz w:val="20"/>
          <w:szCs w:val="20"/>
          <w:lang w:eastAsia="pl-PL" w:bidi="ar-SA"/>
        </w:rPr>
        <w:t>7.  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Wykonawca ma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prawo wniesienia skargi do Prezesa Urzędu Ochrony Danych Osobowych, gdy uzna P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a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ni/Pan, że przetwarzanie Pani/Pana danych osobowych narusza przepisy prawa z zakresu ochrony danych osobowych.</w:t>
      </w:r>
    </w:p>
    <w:p w:rsidR="00B5493D" w:rsidRDefault="00F223BA">
      <w:pPr>
        <w:widowControl/>
        <w:suppressAutoHyphens w:val="0"/>
        <w:spacing w:before="100" w:after="100" w:line="276" w:lineRule="auto"/>
        <w:jc w:val="both"/>
        <w:textAlignment w:val="baseline"/>
      </w:pPr>
      <w:r>
        <w:rPr>
          <w:rFonts w:ascii="Arial" w:eastAsia="Times New Roman" w:hAnsi="Arial" w:cs="Arial"/>
          <w:spacing w:val="-16"/>
          <w:kern w:val="0"/>
          <w:sz w:val="20"/>
          <w:szCs w:val="20"/>
          <w:lang w:eastAsia="pl-PL" w:bidi="ar-SA"/>
        </w:rPr>
        <w:t xml:space="preserve">8. 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Podanie przez Wykonawcę danych osobowych jest obowiązkiem wyni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kającym z przepisów prawa.  </w:t>
      </w:r>
    </w:p>
    <w:p w:rsidR="00B5493D" w:rsidRDefault="00F223BA">
      <w:pPr>
        <w:widowControl/>
        <w:suppressAutoHyphens w:val="0"/>
        <w:spacing w:before="100" w:after="100" w:line="276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spacing w:val="-16"/>
          <w:kern w:val="0"/>
          <w:sz w:val="20"/>
          <w:szCs w:val="20"/>
          <w:lang w:eastAsia="pl-PL" w:bidi="ar-SA"/>
        </w:rPr>
        <w:t xml:space="preserve">9. 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Dane osobowe Wykonawcy nie będą podlegać zautomatyzowaniu w podejmowaniu decyzji lub profilow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a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niu, ani wysyłane poza strefę Unii Europejskiej.</w:t>
      </w:r>
    </w:p>
    <w:p w:rsidR="00B5493D" w:rsidRDefault="00B5493D">
      <w:pPr>
        <w:widowControl/>
        <w:suppressAutoHyphens w:val="0"/>
        <w:spacing w:before="100" w:after="100" w:line="276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B5493D" w:rsidRDefault="00F223BA">
      <w:pPr>
        <w:pStyle w:val="Tekstpodstawowy"/>
        <w:tabs>
          <w:tab w:val="center" w:pos="4819"/>
          <w:tab w:val="left" w:pos="5735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B5493D" w:rsidRDefault="00F223BA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mają zastosowanie przepisy Ko</w:t>
      </w:r>
      <w:r>
        <w:rPr>
          <w:rFonts w:ascii="Arial" w:hAnsi="Arial" w:cs="Arial"/>
          <w:sz w:val="20"/>
          <w:szCs w:val="20"/>
        </w:rPr>
        <w:t>deksu Cywilnego.</w:t>
      </w:r>
    </w:p>
    <w:p w:rsidR="00B5493D" w:rsidRDefault="00F223BA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niniejszej umowy wymagają formy pisemnej pod rygorem nieważności.</w:t>
      </w:r>
    </w:p>
    <w:p w:rsidR="00B5493D" w:rsidRDefault="00F223BA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będą dążyć do rozstrzygania sporów wynikających z umowy na drodze negocjacji.</w:t>
      </w:r>
    </w:p>
    <w:p w:rsidR="00B5493D" w:rsidRDefault="00F223BA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Sądem właściwym miejscowo dla rozstrzygnięcia sporów wynikających z </w:t>
      </w:r>
      <w:r>
        <w:rPr>
          <w:rFonts w:ascii="Arial" w:hAnsi="Arial" w:cs="Arial"/>
          <w:sz w:val="20"/>
          <w:szCs w:val="20"/>
        </w:rPr>
        <w:t>niniejszej umowy jest sąd powszechny właściwy dla siedziby Wynajmującego.</w:t>
      </w:r>
    </w:p>
    <w:p w:rsidR="00B5493D" w:rsidRDefault="00F223BA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dwóch jednobrzmiących po jednym egzemplarzu dla każdej ze stron.</w:t>
      </w:r>
    </w:p>
    <w:p w:rsidR="00B5493D" w:rsidRDefault="00B5493D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5493D" w:rsidRDefault="00F223BA">
      <w:pPr>
        <w:pStyle w:val="Tekstpodstawowy"/>
        <w:spacing w:line="36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NAJEMCA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WYNAJMUJĄCY </w:t>
      </w: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B5493D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5493D" w:rsidRDefault="00F223BA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Uzgodniono:</w:t>
      </w:r>
    </w:p>
    <w:p w:rsidR="00B5493D" w:rsidRDefault="00F223BA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Radca Prawny</w:t>
      </w:r>
    </w:p>
    <w:p w:rsidR="00B5493D" w:rsidRDefault="00B5493D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sectPr w:rsidR="00B5493D" w:rsidSect="00B5493D">
      <w:footerReference w:type="default" r:id="rId8"/>
      <w:pgSz w:w="11906" w:h="16838"/>
      <w:pgMar w:top="1134" w:right="1134" w:bottom="1893" w:left="1134" w:header="0" w:footer="113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93D" w:rsidRDefault="00B5493D" w:rsidP="00B5493D">
      <w:r>
        <w:separator/>
      </w:r>
    </w:p>
  </w:endnote>
  <w:endnote w:type="continuationSeparator" w:id="0">
    <w:p w:rsidR="00B5493D" w:rsidRDefault="00B5493D" w:rsidP="00B54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;Gentium Bas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PageNumWizard_FOOTER_Domyślny_styl_stron"/>
  <w:p w:rsidR="00B5493D" w:rsidRDefault="00B5493D">
    <w:pPr>
      <w:pStyle w:val="Stopka"/>
      <w:jc w:val="center"/>
    </w:pPr>
    <w:r>
      <w:fldChar w:fldCharType="begin"/>
    </w:r>
    <w:r w:rsidR="00F223BA">
      <w:instrText xml:space="preserve"> PAGE </w:instrText>
    </w:r>
    <w:r>
      <w:fldChar w:fldCharType="separate"/>
    </w:r>
    <w:r w:rsidR="00F223BA">
      <w:rPr>
        <w:noProof/>
      </w:rPr>
      <w:t>1</w:t>
    </w:r>
    <w:r>
      <w:fldChar w:fldCharType="end"/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93D" w:rsidRDefault="00B5493D" w:rsidP="00B5493D">
      <w:r>
        <w:separator/>
      </w:r>
    </w:p>
  </w:footnote>
  <w:footnote w:type="continuationSeparator" w:id="0">
    <w:p w:rsidR="00B5493D" w:rsidRDefault="00B5493D" w:rsidP="00B54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5B26"/>
    <w:multiLevelType w:val="multilevel"/>
    <w:tmpl w:val="37DA1A06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62015"/>
    <w:multiLevelType w:val="multilevel"/>
    <w:tmpl w:val="FEB02B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156572"/>
    <w:multiLevelType w:val="multilevel"/>
    <w:tmpl w:val="15F847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9ED67B9"/>
    <w:multiLevelType w:val="multilevel"/>
    <w:tmpl w:val="EF96CE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B80E52"/>
    <w:multiLevelType w:val="multilevel"/>
    <w:tmpl w:val="839211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924816"/>
    <w:multiLevelType w:val="multilevel"/>
    <w:tmpl w:val="8DCC49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D17B65"/>
    <w:multiLevelType w:val="multilevel"/>
    <w:tmpl w:val="42FAE0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447A56"/>
    <w:multiLevelType w:val="multilevel"/>
    <w:tmpl w:val="186E7E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C231FB"/>
    <w:multiLevelType w:val="multilevel"/>
    <w:tmpl w:val="68AC30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493D"/>
    <w:rsid w:val="00B5493D"/>
    <w:rsid w:val="00F2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93D"/>
    <w:pPr>
      <w:widowControl w:val="0"/>
    </w:pPr>
    <w:rPr>
      <w:rFonts w:ascii="Times New Roman" w:eastAsia="Arial Unicode MS" w:hAnsi="Times New Roman" w:cs="Tahom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B5493D"/>
    <w:rPr>
      <w:rFonts w:ascii="Symbol" w:hAnsi="Symbol" w:cs="OpenSymbol"/>
    </w:rPr>
  </w:style>
  <w:style w:type="character" w:customStyle="1" w:styleId="WW8Num2z0">
    <w:name w:val="WW8Num2z0"/>
    <w:qFormat/>
    <w:rsid w:val="00B5493D"/>
    <w:rPr>
      <w:rFonts w:ascii="Symbol" w:hAnsi="Symbol" w:cs="OpenSymbol"/>
    </w:rPr>
  </w:style>
  <w:style w:type="character" w:customStyle="1" w:styleId="WW8Num2z1">
    <w:name w:val="WW8Num2z1"/>
    <w:qFormat/>
    <w:rsid w:val="00B5493D"/>
    <w:rPr>
      <w:rFonts w:ascii="OpenSymbol" w:hAnsi="OpenSymbol" w:cs="OpenSymbol"/>
    </w:rPr>
  </w:style>
  <w:style w:type="character" w:customStyle="1" w:styleId="WW8Num3z0">
    <w:name w:val="WW8Num3z0"/>
    <w:qFormat/>
    <w:rsid w:val="00B5493D"/>
    <w:rPr>
      <w:rFonts w:ascii="Symbol" w:hAnsi="Symbol" w:cs="OpenSymbol"/>
    </w:rPr>
  </w:style>
  <w:style w:type="character" w:customStyle="1" w:styleId="WW8Num5z0">
    <w:name w:val="WW8Num5z0"/>
    <w:qFormat/>
    <w:rsid w:val="00B5493D"/>
  </w:style>
  <w:style w:type="character" w:customStyle="1" w:styleId="WW8Num8z0">
    <w:name w:val="WW8Num8z0"/>
    <w:qFormat/>
    <w:rsid w:val="00B5493D"/>
  </w:style>
  <w:style w:type="character" w:customStyle="1" w:styleId="WW8Num9z0">
    <w:name w:val="WW8Num9z0"/>
    <w:qFormat/>
    <w:rsid w:val="00B5493D"/>
  </w:style>
  <w:style w:type="character" w:customStyle="1" w:styleId="WW8Num10z0">
    <w:name w:val="WW8Num10z0"/>
    <w:qFormat/>
    <w:rsid w:val="00B5493D"/>
  </w:style>
  <w:style w:type="character" w:customStyle="1" w:styleId="WW8Num13z0">
    <w:name w:val="WW8Num13z0"/>
    <w:qFormat/>
    <w:rsid w:val="00B5493D"/>
  </w:style>
  <w:style w:type="character" w:customStyle="1" w:styleId="WW8Num16z0">
    <w:name w:val="WW8Num16z0"/>
    <w:qFormat/>
    <w:rsid w:val="00B5493D"/>
  </w:style>
  <w:style w:type="character" w:customStyle="1" w:styleId="WW8Num18z0">
    <w:name w:val="WW8Num18z0"/>
    <w:qFormat/>
    <w:rsid w:val="00B5493D"/>
    <w:rPr>
      <w:rFonts w:cs="Tahoma"/>
    </w:rPr>
  </w:style>
  <w:style w:type="character" w:customStyle="1" w:styleId="WW8Num22z0">
    <w:name w:val="WW8Num22z0"/>
    <w:qFormat/>
    <w:rsid w:val="00B5493D"/>
  </w:style>
  <w:style w:type="character" w:customStyle="1" w:styleId="WW8Num23z1">
    <w:name w:val="WW8Num23z1"/>
    <w:qFormat/>
    <w:rsid w:val="00B5493D"/>
  </w:style>
  <w:style w:type="character" w:customStyle="1" w:styleId="WW8Num24z0">
    <w:name w:val="WW8Num24z0"/>
    <w:qFormat/>
    <w:rsid w:val="00B5493D"/>
  </w:style>
  <w:style w:type="character" w:customStyle="1" w:styleId="WW8Num25z0">
    <w:name w:val="WW8Num25z0"/>
    <w:qFormat/>
    <w:rsid w:val="00B5493D"/>
  </w:style>
  <w:style w:type="character" w:customStyle="1" w:styleId="WW8Num27z0">
    <w:name w:val="WW8Num27z0"/>
    <w:qFormat/>
    <w:rsid w:val="00B5493D"/>
  </w:style>
  <w:style w:type="character" w:customStyle="1" w:styleId="WW8Num29z0">
    <w:name w:val="WW8Num29z0"/>
    <w:qFormat/>
    <w:rsid w:val="00B5493D"/>
  </w:style>
  <w:style w:type="character" w:customStyle="1" w:styleId="Absatz-Standardschriftart">
    <w:name w:val="Absatz-Standardschriftart"/>
    <w:qFormat/>
    <w:rsid w:val="00B5493D"/>
  </w:style>
  <w:style w:type="character" w:customStyle="1" w:styleId="WW-Absatz-Standardschriftart">
    <w:name w:val="WW-Absatz-Standardschriftart"/>
    <w:qFormat/>
    <w:rsid w:val="00B5493D"/>
  </w:style>
  <w:style w:type="character" w:customStyle="1" w:styleId="WW-Absatz-Standardschriftart1">
    <w:name w:val="WW-Absatz-Standardschriftart1"/>
    <w:qFormat/>
    <w:rsid w:val="00B5493D"/>
  </w:style>
  <w:style w:type="character" w:customStyle="1" w:styleId="WW8Num3z1">
    <w:name w:val="WW8Num3z1"/>
    <w:qFormat/>
    <w:rsid w:val="00B5493D"/>
    <w:rPr>
      <w:rFonts w:ascii="OpenSymbol" w:hAnsi="OpenSymbol" w:cs="OpenSymbol"/>
    </w:rPr>
  </w:style>
  <w:style w:type="character" w:customStyle="1" w:styleId="WW8Num4z0">
    <w:name w:val="WW8Num4z0"/>
    <w:qFormat/>
    <w:rsid w:val="00B5493D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B5493D"/>
  </w:style>
  <w:style w:type="character" w:customStyle="1" w:styleId="WW-Absatz-Standardschriftart111">
    <w:name w:val="WW-Absatz-Standardschriftart111"/>
    <w:qFormat/>
    <w:rsid w:val="00B5493D"/>
  </w:style>
  <w:style w:type="character" w:customStyle="1" w:styleId="WW-Absatz-Standardschriftart1111">
    <w:name w:val="WW-Absatz-Standardschriftart1111"/>
    <w:qFormat/>
    <w:rsid w:val="00B5493D"/>
  </w:style>
  <w:style w:type="character" w:customStyle="1" w:styleId="WW-Absatz-Standardschriftart11111">
    <w:name w:val="WW-Absatz-Standardschriftart11111"/>
    <w:qFormat/>
    <w:rsid w:val="00B5493D"/>
  </w:style>
  <w:style w:type="character" w:customStyle="1" w:styleId="Znakinumeracji">
    <w:name w:val="Znaki numeracji"/>
    <w:qFormat/>
    <w:rsid w:val="00B5493D"/>
  </w:style>
  <w:style w:type="character" w:customStyle="1" w:styleId="Symbolewypunktowania">
    <w:name w:val="Symbole wypunktowania"/>
    <w:qFormat/>
    <w:rsid w:val="00B5493D"/>
    <w:rPr>
      <w:rFonts w:ascii="OpenSymbol" w:eastAsia="OpenSymbol" w:hAnsi="OpenSymbol" w:cs="OpenSymbol"/>
    </w:rPr>
  </w:style>
  <w:style w:type="character" w:styleId="Odwoaniedokomentarza">
    <w:name w:val="annotation reference"/>
    <w:qFormat/>
    <w:rsid w:val="00B5493D"/>
    <w:rPr>
      <w:sz w:val="16"/>
      <w:szCs w:val="16"/>
    </w:rPr>
  </w:style>
  <w:style w:type="character" w:customStyle="1" w:styleId="TekstkomentarzaZnak">
    <w:name w:val="Tekst komentarza Znak"/>
    <w:qFormat/>
    <w:rsid w:val="00B5493D"/>
    <w:rPr>
      <w:rFonts w:eastAsia="Arial Unicode MS" w:cs="Mangal;Gentium Basic"/>
      <w:kern w:val="2"/>
      <w:szCs w:val="18"/>
      <w:lang w:bidi="hi-IN"/>
    </w:rPr>
  </w:style>
  <w:style w:type="character" w:customStyle="1" w:styleId="TematkomentarzaZnak">
    <w:name w:val="Temat komentarza Znak"/>
    <w:qFormat/>
    <w:rsid w:val="00B5493D"/>
    <w:rPr>
      <w:rFonts w:eastAsia="Arial Unicode MS" w:cs="Mangal;Gentium Basic"/>
      <w:b/>
      <w:bCs/>
      <w:kern w:val="2"/>
      <w:szCs w:val="18"/>
      <w:lang w:bidi="hi-IN"/>
    </w:rPr>
  </w:style>
  <w:style w:type="character" w:customStyle="1" w:styleId="TekstdymkaZnak">
    <w:name w:val="Tekst dymka Znak"/>
    <w:qFormat/>
    <w:rsid w:val="00B5493D"/>
    <w:rPr>
      <w:rFonts w:ascii="Tahoma" w:eastAsia="Arial Unicode MS" w:hAnsi="Tahoma" w:cs="Mangal;Gentium Basic"/>
      <w:kern w:val="2"/>
      <w:sz w:val="16"/>
      <w:szCs w:val="14"/>
      <w:lang w:bidi="hi-IN"/>
    </w:rPr>
  </w:style>
  <w:style w:type="character" w:customStyle="1" w:styleId="TekstpodstawowyZnak">
    <w:name w:val="Tekst podstawowy Znak"/>
    <w:qFormat/>
    <w:rsid w:val="00B5493D"/>
    <w:rPr>
      <w:rFonts w:eastAsia="Arial Unicode MS" w:cs="Tahoma"/>
      <w:kern w:val="2"/>
      <w:sz w:val="24"/>
      <w:szCs w:val="24"/>
      <w:lang w:bidi="hi-IN"/>
    </w:rPr>
  </w:style>
  <w:style w:type="character" w:customStyle="1" w:styleId="StopkaZnak">
    <w:name w:val="Stopka Znak"/>
    <w:qFormat/>
    <w:rsid w:val="00B5493D"/>
    <w:rPr>
      <w:sz w:val="24"/>
      <w:szCs w:val="24"/>
    </w:rPr>
  </w:style>
  <w:style w:type="character" w:styleId="Hipercze">
    <w:name w:val="Hyperlink"/>
    <w:rsid w:val="00B5493D"/>
    <w:rPr>
      <w:color w:val="0000FF"/>
      <w:u w:val="single"/>
    </w:rPr>
  </w:style>
  <w:style w:type="character" w:customStyle="1" w:styleId="TekstprzypisukocowegoZnak">
    <w:name w:val="Tekst przypisu końcowego Znak"/>
    <w:qFormat/>
    <w:rsid w:val="00B5493D"/>
    <w:rPr>
      <w:rFonts w:eastAsia="Arial Unicode MS" w:cs="Mangal;Gentium Basic"/>
      <w:kern w:val="2"/>
      <w:szCs w:val="18"/>
      <w:lang w:bidi="hi-IN"/>
    </w:rPr>
  </w:style>
  <w:style w:type="character" w:customStyle="1" w:styleId="Znakiprzypiswkocowych">
    <w:name w:val="Znaki przypisów końcowych"/>
    <w:qFormat/>
    <w:rsid w:val="00B5493D"/>
    <w:rPr>
      <w:vertAlign w:val="superscript"/>
    </w:rPr>
  </w:style>
  <w:style w:type="character" w:styleId="Pogrubienie">
    <w:name w:val="Strong"/>
    <w:basedOn w:val="Domylnaczcionkaakapitu"/>
    <w:qFormat/>
    <w:rsid w:val="00B5493D"/>
    <w:rPr>
      <w:b/>
      <w:bCs/>
    </w:rPr>
  </w:style>
  <w:style w:type="character" w:styleId="Numerwiersza">
    <w:name w:val="line number"/>
    <w:rsid w:val="00B5493D"/>
  </w:style>
  <w:style w:type="paragraph" w:styleId="Nagwek">
    <w:name w:val="header"/>
    <w:basedOn w:val="Normalny"/>
    <w:next w:val="Tekstpodstawowy"/>
    <w:qFormat/>
    <w:rsid w:val="00B549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5493D"/>
    <w:pPr>
      <w:spacing w:after="120"/>
    </w:pPr>
  </w:style>
  <w:style w:type="paragraph" w:styleId="Lista">
    <w:name w:val="List"/>
    <w:basedOn w:val="Tekstpodstawowy"/>
    <w:rsid w:val="00B5493D"/>
  </w:style>
  <w:style w:type="paragraph" w:styleId="Legenda">
    <w:name w:val="caption"/>
    <w:basedOn w:val="Normalny"/>
    <w:qFormat/>
    <w:rsid w:val="00B5493D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B5493D"/>
    <w:pPr>
      <w:suppressLineNumbers/>
    </w:pPr>
  </w:style>
  <w:style w:type="paragraph" w:customStyle="1" w:styleId="Nagwek1">
    <w:name w:val="Nagłówek1"/>
    <w:basedOn w:val="Normalny"/>
    <w:next w:val="Tekstpodstawowy"/>
    <w:qFormat/>
    <w:rsid w:val="00B5493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qFormat/>
    <w:rsid w:val="00B5493D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rsid w:val="00B5493D"/>
    <w:pPr>
      <w:widowControl/>
      <w:suppressAutoHyphens w:val="0"/>
      <w:ind w:left="720"/>
      <w:contextualSpacing/>
    </w:pPr>
    <w:rPr>
      <w:rFonts w:ascii="Calibri" w:eastAsia="Calibri" w:hAnsi="Calibri" w:cs="Times New Roman"/>
      <w:spacing w:val="20"/>
      <w:kern w:val="0"/>
      <w:sz w:val="22"/>
      <w:szCs w:val="22"/>
      <w:lang w:bidi="ar-SA"/>
    </w:rPr>
  </w:style>
  <w:style w:type="paragraph" w:styleId="Tekstkomentarza">
    <w:name w:val="annotation text"/>
    <w:basedOn w:val="Normalny"/>
    <w:qFormat/>
    <w:rsid w:val="00B5493D"/>
    <w:rPr>
      <w:rFonts w:cs="Mangal;Gentium Basic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sid w:val="00B5493D"/>
    <w:rPr>
      <w:b/>
      <w:bCs/>
    </w:rPr>
  </w:style>
  <w:style w:type="paragraph" w:styleId="Tekstdymka">
    <w:name w:val="Balloon Text"/>
    <w:basedOn w:val="Normalny"/>
    <w:qFormat/>
    <w:rsid w:val="00B5493D"/>
    <w:rPr>
      <w:rFonts w:ascii="Tahoma" w:hAnsi="Tahoma" w:cs="Mangal;Gentium Basic"/>
      <w:sz w:val="16"/>
      <w:szCs w:val="14"/>
    </w:rPr>
  </w:style>
  <w:style w:type="paragraph" w:customStyle="1" w:styleId="Gwkaistopka">
    <w:name w:val="Główka i stopka"/>
    <w:basedOn w:val="Normalny"/>
    <w:qFormat/>
    <w:rsid w:val="00B5493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B5493D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styleId="Tekstprzypisukocowego">
    <w:name w:val="endnote text"/>
    <w:basedOn w:val="Normalny"/>
    <w:rsid w:val="00B5493D"/>
    <w:rPr>
      <w:rFonts w:cs="Mangal;Gentium Basic"/>
      <w:sz w:val="20"/>
      <w:szCs w:val="18"/>
    </w:rPr>
  </w:style>
  <w:style w:type="paragraph" w:customStyle="1" w:styleId="Tekstpodstawowy21">
    <w:name w:val="Tekst podstawowy 21"/>
    <w:basedOn w:val="Normalny"/>
    <w:qFormat/>
    <w:rsid w:val="00B5493D"/>
    <w:pPr>
      <w:widowControl/>
    </w:pPr>
    <w:rPr>
      <w:rFonts w:eastAsia="Times New Roman" w:cs="Times New Roman"/>
      <w:kern w:val="0"/>
      <w:sz w:val="22"/>
      <w:lang w:bidi="ar-SA"/>
    </w:rPr>
  </w:style>
  <w:style w:type="paragraph" w:customStyle="1" w:styleId="Standard">
    <w:name w:val="Standard"/>
    <w:qFormat/>
    <w:rsid w:val="00B5493D"/>
    <w:pPr>
      <w:widowControl w:val="0"/>
    </w:pPr>
    <w:rPr>
      <w:rFonts w:ascii="Times New Roman" w:eastAsia="Arial" w:hAnsi="Times New Roman" w:cs="Times New Roman"/>
      <w:sz w:val="20"/>
      <w:szCs w:val="20"/>
      <w:lang w:bidi="ar-SA"/>
    </w:rPr>
  </w:style>
  <w:style w:type="paragraph" w:customStyle="1" w:styleId="Komentarz">
    <w:name w:val="Komentarz"/>
    <w:basedOn w:val="Normalny"/>
    <w:qFormat/>
    <w:rsid w:val="00B5493D"/>
    <w:pPr>
      <w:spacing w:before="56"/>
      <w:ind w:left="56" w:right="56"/>
    </w:pPr>
    <w:rPr>
      <w:sz w:val="20"/>
      <w:szCs w:val="20"/>
    </w:rPr>
  </w:style>
  <w:style w:type="numbering" w:customStyle="1" w:styleId="WW8Num1">
    <w:name w:val="WW8Num1"/>
    <w:qFormat/>
    <w:rsid w:val="00B5493D"/>
  </w:style>
  <w:style w:type="numbering" w:customStyle="1" w:styleId="WW8Num2">
    <w:name w:val="WW8Num2"/>
    <w:qFormat/>
    <w:rsid w:val="00B5493D"/>
  </w:style>
  <w:style w:type="numbering" w:customStyle="1" w:styleId="WW8Num3">
    <w:name w:val="WW8Num3"/>
    <w:qFormat/>
    <w:rsid w:val="00B5493D"/>
  </w:style>
  <w:style w:type="numbering" w:customStyle="1" w:styleId="WW8Num4">
    <w:name w:val="WW8Num4"/>
    <w:qFormat/>
    <w:rsid w:val="00B5493D"/>
  </w:style>
  <w:style w:type="numbering" w:customStyle="1" w:styleId="WW8Num5">
    <w:name w:val="WW8Num5"/>
    <w:qFormat/>
    <w:rsid w:val="00B5493D"/>
  </w:style>
  <w:style w:type="numbering" w:customStyle="1" w:styleId="WW8Num6">
    <w:name w:val="WW8Num6"/>
    <w:qFormat/>
    <w:rsid w:val="00B5493D"/>
  </w:style>
  <w:style w:type="numbering" w:customStyle="1" w:styleId="WW8Num7">
    <w:name w:val="WW8Num7"/>
    <w:qFormat/>
    <w:rsid w:val="00B5493D"/>
  </w:style>
  <w:style w:type="numbering" w:customStyle="1" w:styleId="WW8Num8">
    <w:name w:val="WW8Num8"/>
    <w:qFormat/>
    <w:rsid w:val="00B5493D"/>
  </w:style>
  <w:style w:type="numbering" w:customStyle="1" w:styleId="WW8Num9">
    <w:name w:val="WW8Num9"/>
    <w:qFormat/>
    <w:rsid w:val="00B5493D"/>
  </w:style>
  <w:style w:type="numbering" w:customStyle="1" w:styleId="WW8Num10">
    <w:name w:val="WW8Num10"/>
    <w:qFormat/>
    <w:rsid w:val="00B5493D"/>
  </w:style>
  <w:style w:type="numbering" w:customStyle="1" w:styleId="WW8Num11">
    <w:name w:val="WW8Num11"/>
    <w:qFormat/>
    <w:rsid w:val="00B5493D"/>
  </w:style>
  <w:style w:type="numbering" w:customStyle="1" w:styleId="WW8Num12">
    <w:name w:val="WW8Num12"/>
    <w:qFormat/>
    <w:rsid w:val="00B5493D"/>
  </w:style>
  <w:style w:type="numbering" w:customStyle="1" w:styleId="WW8Num13">
    <w:name w:val="WW8Num13"/>
    <w:qFormat/>
    <w:rsid w:val="00B5493D"/>
  </w:style>
  <w:style w:type="numbering" w:customStyle="1" w:styleId="WW8Num14">
    <w:name w:val="WW8Num14"/>
    <w:qFormat/>
    <w:rsid w:val="00B5493D"/>
  </w:style>
  <w:style w:type="numbering" w:customStyle="1" w:styleId="WW8Num15">
    <w:name w:val="WW8Num15"/>
    <w:qFormat/>
    <w:rsid w:val="00B5493D"/>
  </w:style>
  <w:style w:type="numbering" w:customStyle="1" w:styleId="WW8Num16">
    <w:name w:val="WW8Num16"/>
    <w:qFormat/>
    <w:rsid w:val="00B5493D"/>
  </w:style>
  <w:style w:type="numbering" w:customStyle="1" w:styleId="WW8Num17">
    <w:name w:val="WW8Num17"/>
    <w:qFormat/>
    <w:rsid w:val="00B5493D"/>
  </w:style>
  <w:style w:type="numbering" w:customStyle="1" w:styleId="WW8Num18">
    <w:name w:val="WW8Num18"/>
    <w:qFormat/>
    <w:rsid w:val="00B5493D"/>
  </w:style>
  <w:style w:type="numbering" w:customStyle="1" w:styleId="WW8Num19">
    <w:name w:val="WW8Num19"/>
    <w:qFormat/>
    <w:rsid w:val="00B5493D"/>
  </w:style>
  <w:style w:type="numbering" w:customStyle="1" w:styleId="WW8Num20">
    <w:name w:val="WW8Num20"/>
    <w:qFormat/>
    <w:rsid w:val="00B5493D"/>
  </w:style>
  <w:style w:type="numbering" w:customStyle="1" w:styleId="WW8Num21">
    <w:name w:val="WW8Num21"/>
    <w:qFormat/>
    <w:rsid w:val="00B5493D"/>
  </w:style>
  <w:style w:type="numbering" w:customStyle="1" w:styleId="WW8Num22">
    <w:name w:val="WW8Num22"/>
    <w:qFormat/>
    <w:rsid w:val="00B5493D"/>
  </w:style>
  <w:style w:type="numbering" w:customStyle="1" w:styleId="WW8Num23">
    <w:name w:val="WW8Num23"/>
    <w:qFormat/>
    <w:rsid w:val="00B5493D"/>
  </w:style>
  <w:style w:type="numbering" w:customStyle="1" w:styleId="WW8Num24">
    <w:name w:val="WW8Num24"/>
    <w:qFormat/>
    <w:rsid w:val="00B5493D"/>
  </w:style>
  <w:style w:type="numbering" w:customStyle="1" w:styleId="WW8Num25">
    <w:name w:val="WW8Num25"/>
    <w:qFormat/>
    <w:rsid w:val="00B5493D"/>
  </w:style>
  <w:style w:type="numbering" w:customStyle="1" w:styleId="WW8Num26">
    <w:name w:val="WW8Num26"/>
    <w:qFormat/>
    <w:rsid w:val="00B5493D"/>
  </w:style>
  <w:style w:type="numbering" w:customStyle="1" w:styleId="WW8Num27">
    <w:name w:val="WW8Num27"/>
    <w:qFormat/>
    <w:rsid w:val="00B5493D"/>
  </w:style>
  <w:style w:type="numbering" w:customStyle="1" w:styleId="WW8Num28">
    <w:name w:val="WW8Num28"/>
    <w:qFormat/>
    <w:rsid w:val="00B5493D"/>
  </w:style>
  <w:style w:type="numbering" w:customStyle="1" w:styleId="WW8Num29">
    <w:name w:val="WW8Num29"/>
    <w:qFormat/>
    <w:rsid w:val="00B549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1wsz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1826</Words>
  <Characters>10961</Characters>
  <Application>Microsoft Office Word</Application>
  <DocSecurity>0</DocSecurity>
  <Lines>91</Lines>
  <Paragraphs>25</Paragraphs>
  <ScaleCrop>false</ScaleCrop>
  <Company/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</dc:title>
  <dc:subject/>
  <dc:creator>itrojan</dc:creator>
  <dc:description/>
  <cp:lastModifiedBy>Dagmara Pukas</cp:lastModifiedBy>
  <cp:revision>4</cp:revision>
  <cp:lastPrinted>2022-12-19T11:44:00Z</cp:lastPrinted>
  <dcterms:created xsi:type="dcterms:W3CDTF">2025-01-20T10:48:00Z</dcterms:created>
  <dcterms:modified xsi:type="dcterms:W3CDTF">2025-01-28T09:10:00Z</dcterms:modified>
  <dc:language>pl-PL</dc:language>
</cp:coreProperties>
</file>